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2529" w14:textId="32D273E4" w:rsidR="00616CF2" w:rsidRPr="001F32F7" w:rsidRDefault="00000000" w:rsidP="00C04DE6">
      <w:pPr>
        <w:pStyle w:val="BodyA"/>
        <w:jc w:val="center"/>
        <w:rPr>
          <w:rFonts w:ascii="Arial" w:hAnsi="Arial" w:cs="Arial"/>
          <w:b/>
          <w:bCs/>
        </w:rPr>
      </w:pPr>
      <w:r w:rsidRPr="001F32F7">
        <w:rPr>
          <w:rFonts w:ascii="Arial" w:hAnsi="Arial" w:cs="Arial"/>
          <w:b/>
          <w:bCs/>
        </w:rPr>
        <w:t>Sportsman</w:t>
      </w:r>
      <w:r w:rsidRPr="001F32F7">
        <w:rPr>
          <w:rFonts w:ascii="Arial" w:hAnsi="Arial" w:cs="Arial"/>
        </w:rPr>
        <w:t>’</w:t>
      </w:r>
      <w:r w:rsidRPr="001F32F7">
        <w:rPr>
          <w:rFonts w:ascii="Arial" w:hAnsi="Arial" w:cs="Arial"/>
          <w:b/>
          <w:bCs/>
        </w:rPr>
        <w:t>s Valley 202</w:t>
      </w:r>
      <w:r w:rsidR="00C04DE6" w:rsidRPr="001F32F7">
        <w:rPr>
          <w:rFonts w:ascii="Arial" w:hAnsi="Arial" w:cs="Arial"/>
          <w:b/>
          <w:bCs/>
        </w:rPr>
        <w:t>4</w:t>
      </w:r>
      <w:r w:rsidRPr="001F32F7">
        <w:rPr>
          <w:rFonts w:ascii="Arial" w:hAnsi="Arial" w:cs="Arial"/>
          <w:b/>
          <w:bCs/>
        </w:rPr>
        <w:t xml:space="preserve"> Annual Board Meeting Minute</w:t>
      </w:r>
      <w:r w:rsidR="00C04DE6" w:rsidRPr="001F32F7">
        <w:rPr>
          <w:rFonts w:ascii="Arial" w:hAnsi="Arial" w:cs="Arial"/>
          <w:b/>
          <w:bCs/>
        </w:rPr>
        <w:t>s</w:t>
      </w:r>
    </w:p>
    <w:p w14:paraId="2B6673EE" w14:textId="77777777" w:rsidR="00616CF2" w:rsidRPr="001F32F7" w:rsidRDefault="00616CF2">
      <w:pPr>
        <w:pStyle w:val="BodyA"/>
        <w:rPr>
          <w:rFonts w:ascii="Arial" w:hAnsi="Arial" w:cs="Arial"/>
        </w:rPr>
      </w:pPr>
    </w:p>
    <w:p w14:paraId="61BFC924" w14:textId="6C173280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Fonts w:ascii="Arial" w:hAnsi="Arial" w:cs="Arial"/>
        </w:rPr>
        <w:t xml:space="preserve">The Sportsman’s Valley Annual Board meeting was brought to order by Larry Baker, </w:t>
      </w:r>
      <w:proofErr w:type="gramStart"/>
      <w:r w:rsidRPr="001F32F7">
        <w:rPr>
          <w:rFonts w:ascii="Arial" w:hAnsi="Arial" w:cs="Arial"/>
        </w:rPr>
        <w:t>President,  August</w:t>
      </w:r>
      <w:proofErr w:type="gramEnd"/>
      <w:r w:rsidRPr="001F32F7">
        <w:rPr>
          <w:rFonts w:ascii="Arial" w:hAnsi="Arial" w:cs="Arial"/>
        </w:rPr>
        <w:t xml:space="preserve"> </w:t>
      </w:r>
      <w:r w:rsidR="00616CF2" w:rsidRPr="001F32F7">
        <w:rPr>
          <w:rFonts w:ascii="Arial" w:hAnsi="Arial" w:cs="Arial"/>
        </w:rPr>
        <w:t>3</w:t>
      </w:r>
      <w:r w:rsidRPr="001F32F7">
        <w:rPr>
          <w:rFonts w:ascii="Arial" w:hAnsi="Arial" w:cs="Arial"/>
        </w:rPr>
        <w:t>, 202</w:t>
      </w:r>
      <w:r w:rsidR="00616CF2" w:rsidRPr="001F32F7">
        <w:rPr>
          <w:rFonts w:ascii="Arial" w:hAnsi="Arial" w:cs="Arial"/>
        </w:rPr>
        <w:t>4</w:t>
      </w:r>
      <w:r w:rsidRPr="001F32F7">
        <w:rPr>
          <w:rFonts w:ascii="Arial" w:hAnsi="Arial" w:cs="Arial"/>
        </w:rPr>
        <w:t xml:space="preserve">, following the Lunch </w:t>
      </w:r>
      <w:r w:rsidR="00A10077">
        <w:rPr>
          <w:rFonts w:ascii="Arial" w:hAnsi="Arial" w:cs="Arial"/>
        </w:rPr>
        <w:t>BBQ</w:t>
      </w:r>
      <w:r w:rsidRPr="001F32F7">
        <w:rPr>
          <w:rFonts w:ascii="Arial" w:hAnsi="Arial" w:cs="Arial"/>
        </w:rPr>
        <w:t xml:space="preserve"> at Larry’</w:t>
      </w:r>
      <w:r w:rsidRPr="001F32F7">
        <w:rPr>
          <w:rFonts w:ascii="Arial" w:hAnsi="Arial" w:cs="Arial"/>
          <w:lang w:val="pt-PT"/>
        </w:rPr>
        <w:t xml:space="preserve">s </w:t>
      </w:r>
      <w:proofErr w:type="spellStart"/>
      <w:r w:rsidRPr="001F32F7">
        <w:rPr>
          <w:rFonts w:ascii="Arial" w:hAnsi="Arial" w:cs="Arial"/>
          <w:lang w:val="pt-PT"/>
        </w:rPr>
        <w:t>cabin</w:t>
      </w:r>
      <w:proofErr w:type="spellEnd"/>
      <w:r w:rsidRPr="001F32F7">
        <w:rPr>
          <w:rFonts w:ascii="Arial" w:hAnsi="Arial" w:cs="Arial"/>
          <w:lang w:val="pt-PT"/>
        </w:rPr>
        <w:t>.</w:t>
      </w:r>
    </w:p>
    <w:p w14:paraId="618BFA1F" w14:textId="77777777" w:rsidR="00616CF2" w:rsidRPr="001F32F7" w:rsidRDefault="00616CF2">
      <w:pPr>
        <w:pStyle w:val="BodyA"/>
        <w:rPr>
          <w:rStyle w:val="NoneA"/>
          <w:rFonts w:ascii="Arial" w:hAnsi="Arial" w:cs="Arial"/>
        </w:rPr>
      </w:pPr>
    </w:p>
    <w:p w14:paraId="414D7A19" w14:textId="48D9F8D4" w:rsidR="00875B49" w:rsidRPr="001F32F7" w:rsidRDefault="00000000">
      <w:pPr>
        <w:pStyle w:val="BodyA"/>
        <w:rPr>
          <w:rStyle w:val="NoneA"/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The minutes for 202</w:t>
      </w:r>
      <w:r w:rsidR="00616CF2" w:rsidRPr="001F32F7">
        <w:rPr>
          <w:rStyle w:val="NoneA"/>
          <w:rFonts w:ascii="Arial" w:hAnsi="Arial" w:cs="Arial"/>
        </w:rPr>
        <w:t>3</w:t>
      </w:r>
      <w:r w:rsidRPr="001F32F7">
        <w:rPr>
          <w:rStyle w:val="NoneA"/>
          <w:rFonts w:ascii="Arial" w:hAnsi="Arial" w:cs="Arial"/>
        </w:rPr>
        <w:t xml:space="preserve"> were approved by all present at the meeting.</w:t>
      </w:r>
      <w:r w:rsidR="00616CF2" w:rsidRPr="001F32F7">
        <w:rPr>
          <w:rStyle w:val="NoneA"/>
          <w:rFonts w:ascii="Arial" w:hAnsi="Arial" w:cs="Arial"/>
        </w:rPr>
        <w:t xml:space="preserve"> Some additional information is necessary about drones. Since the </w:t>
      </w:r>
      <w:r w:rsidR="000C71DF" w:rsidRPr="001F32F7">
        <w:rPr>
          <w:rStyle w:val="NoneA"/>
          <w:rFonts w:ascii="Arial" w:hAnsi="Arial" w:cs="Arial"/>
        </w:rPr>
        <w:t>S</w:t>
      </w:r>
      <w:r w:rsidR="00616CF2" w:rsidRPr="001F32F7">
        <w:rPr>
          <w:rStyle w:val="NoneA"/>
          <w:rFonts w:ascii="Arial" w:hAnsi="Arial" w:cs="Arial"/>
        </w:rPr>
        <w:t xml:space="preserve">tate or the County has no specific laws regarding </w:t>
      </w:r>
      <w:r w:rsidR="00A10077">
        <w:rPr>
          <w:rStyle w:val="NoneA"/>
          <w:rFonts w:ascii="Arial" w:hAnsi="Arial" w:cs="Arial"/>
        </w:rPr>
        <w:t>drones</w:t>
      </w:r>
      <w:r w:rsidR="00616CF2" w:rsidRPr="001F32F7">
        <w:rPr>
          <w:rStyle w:val="NoneA"/>
          <w:rFonts w:ascii="Arial" w:hAnsi="Arial" w:cs="Arial"/>
        </w:rPr>
        <w:t>, below are links you may find helpful. Federal law supersedes state law anyway since it is Federal air space. The state does not own airspace.</w:t>
      </w:r>
    </w:p>
    <w:p w14:paraId="50FAC658" w14:textId="1A6DBCE6" w:rsidR="00616CF2" w:rsidRPr="001F32F7" w:rsidRDefault="00000000">
      <w:pPr>
        <w:pStyle w:val="BodyA"/>
        <w:rPr>
          <w:rFonts w:ascii="Arial" w:hAnsi="Arial" w:cs="Arial"/>
        </w:rPr>
      </w:pPr>
      <w:hyperlink r:id="rId7" w:history="1">
        <w:r w:rsidR="00616CF2" w:rsidRPr="001F32F7">
          <w:rPr>
            <w:rStyle w:val="Hyperlink"/>
            <w:rFonts w:ascii="Arial" w:hAnsi="Arial" w:cs="Arial"/>
          </w:rPr>
          <w:t>https://www.faa.gov/uas/resources/policy_library/UAS_Fact_Sheet_2023.pdf</w:t>
        </w:r>
      </w:hyperlink>
    </w:p>
    <w:p w14:paraId="0FB7DEF1" w14:textId="6E3A9D85" w:rsidR="00616CF2" w:rsidRPr="001F32F7" w:rsidRDefault="00000000">
      <w:pPr>
        <w:pStyle w:val="BodyA"/>
        <w:rPr>
          <w:rFonts w:ascii="Arial" w:hAnsi="Arial" w:cs="Arial"/>
        </w:rPr>
      </w:pPr>
      <w:hyperlink r:id="rId8" w:history="1">
        <w:r w:rsidR="00616CF2" w:rsidRPr="001F32F7">
          <w:rPr>
            <w:rStyle w:val="Hyperlink"/>
            <w:rFonts w:ascii="Arial" w:hAnsi="Arial" w:cs="Arial"/>
          </w:rPr>
          <w:t>https://www.faa.gov/uas/resources/community_engagement/no_drone_zone</w:t>
        </w:r>
      </w:hyperlink>
    </w:p>
    <w:p w14:paraId="712CF767" w14:textId="3AE65C7A" w:rsidR="00616CF2" w:rsidRPr="001F32F7" w:rsidRDefault="00000000">
      <w:pPr>
        <w:pStyle w:val="BodyA"/>
        <w:rPr>
          <w:rFonts w:ascii="Arial" w:hAnsi="Arial" w:cs="Arial"/>
        </w:rPr>
      </w:pPr>
      <w:hyperlink r:id="rId9" w:history="1">
        <w:r w:rsidR="00616CF2" w:rsidRPr="001F32F7">
          <w:rPr>
            <w:rStyle w:val="Hyperlink"/>
            <w:rFonts w:ascii="Arial" w:hAnsi="Arial" w:cs="Arial"/>
          </w:rPr>
          <w:t>https://www.faa.gov/uas/recreational_flyers</w:t>
        </w:r>
      </w:hyperlink>
    </w:p>
    <w:p w14:paraId="15F6D310" w14:textId="08142DD2" w:rsidR="00616CF2" w:rsidRPr="001F32F7" w:rsidRDefault="00616CF2">
      <w:pPr>
        <w:pStyle w:val="BodyA"/>
        <w:rPr>
          <w:rFonts w:ascii="Arial" w:hAnsi="Arial" w:cs="Arial"/>
        </w:rPr>
      </w:pPr>
      <w:r w:rsidRPr="001F32F7">
        <w:rPr>
          <w:rFonts w:ascii="Arial" w:hAnsi="Arial" w:cs="Arial"/>
        </w:rPr>
        <w:t xml:space="preserve">As mentioned before, it is not the job of Sportsman’s Valley to police this, if you feel threatened by drone use, report this to proper authorities. </w:t>
      </w:r>
    </w:p>
    <w:p w14:paraId="5451E261" w14:textId="77777777" w:rsidR="00875B49" w:rsidRPr="001F32F7" w:rsidRDefault="00875B49">
      <w:pPr>
        <w:pStyle w:val="BodyA"/>
        <w:rPr>
          <w:rFonts w:ascii="Arial" w:hAnsi="Arial" w:cs="Arial"/>
        </w:rPr>
      </w:pPr>
    </w:p>
    <w:p w14:paraId="612C459B" w14:textId="676DBBD8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Fonts w:ascii="Arial" w:hAnsi="Arial" w:cs="Arial"/>
          <w:b/>
          <w:bCs/>
        </w:rPr>
        <w:t>Treasurers report</w:t>
      </w:r>
      <w:r w:rsidRPr="001F32F7">
        <w:rPr>
          <w:rStyle w:val="NoneA"/>
          <w:rFonts w:ascii="Arial" w:hAnsi="Arial" w:cs="Arial"/>
        </w:rPr>
        <w:t>: August 202</w:t>
      </w:r>
      <w:r w:rsidR="00EB4526">
        <w:rPr>
          <w:rStyle w:val="NoneA"/>
          <w:rFonts w:ascii="Arial" w:hAnsi="Arial" w:cs="Arial"/>
        </w:rPr>
        <w:t>3</w:t>
      </w:r>
      <w:r w:rsidRPr="001F32F7">
        <w:rPr>
          <w:rStyle w:val="NoneA"/>
          <w:rFonts w:ascii="Arial" w:hAnsi="Arial" w:cs="Arial"/>
        </w:rPr>
        <w:t xml:space="preserve"> - August 202</w:t>
      </w:r>
      <w:r w:rsidR="00EB4526">
        <w:rPr>
          <w:rStyle w:val="NoneA"/>
          <w:rFonts w:ascii="Arial" w:hAnsi="Arial" w:cs="Arial"/>
        </w:rPr>
        <w:t>4</w:t>
      </w:r>
    </w:p>
    <w:p w14:paraId="7A772DC3" w14:textId="4FED459A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 xml:space="preserve">Beginning balance: </w:t>
      </w:r>
      <w:r w:rsidRPr="001F32F7">
        <w:rPr>
          <w:rStyle w:val="NoneA"/>
          <w:rFonts w:ascii="Arial" w:hAnsi="Arial" w:cs="Arial"/>
        </w:rPr>
        <w:tab/>
        <w:t>$</w:t>
      </w:r>
      <w:r w:rsidR="000C71DF" w:rsidRPr="001F32F7">
        <w:rPr>
          <w:rStyle w:val="NoneA"/>
          <w:rFonts w:ascii="Arial" w:hAnsi="Arial" w:cs="Arial"/>
        </w:rPr>
        <w:t>8,031.68</w:t>
      </w:r>
    </w:p>
    <w:p w14:paraId="4923859B" w14:textId="6F12D9AE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 xml:space="preserve">Expenses: </w:t>
      </w:r>
      <w:r w:rsidRPr="001F32F7">
        <w:rPr>
          <w:rStyle w:val="NoneA"/>
          <w:rFonts w:ascii="Arial" w:hAnsi="Arial" w:cs="Arial"/>
        </w:rPr>
        <w:tab/>
      </w:r>
      <w:r w:rsidRPr="001F32F7">
        <w:rPr>
          <w:rStyle w:val="NoneA"/>
          <w:rFonts w:ascii="Arial" w:hAnsi="Arial" w:cs="Arial"/>
        </w:rPr>
        <w:tab/>
        <w:t>$</w:t>
      </w:r>
      <w:r w:rsidR="000C71DF" w:rsidRPr="001F32F7">
        <w:rPr>
          <w:rStyle w:val="NoneA"/>
          <w:rFonts w:ascii="Arial" w:hAnsi="Arial" w:cs="Arial"/>
        </w:rPr>
        <w:t>2,024.99</w:t>
      </w:r>
    </w:p>
    <w:p w14:paraId="72C95735" w14:textId="41B8BAA4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 xml:space="preserve">Income: </w:t>
      </w:r>
      <w:r w:rsidRPr="001F32F7">
        <w:rPr>
          <w:rStyle w:val="NoneA"/>
          <w:rFonts w:ascii="Arial" w:hAnsi="Arial" w:cs="Arial"/>
        </w:rPr>
        <w:tab/>
      </w:r>
      <w:r w:rsidRPr="001F32F7">
        <w:rPr>
          <w:rStyle w:val="NoneA"/>
          <w:rFonts w:ascii="Arial" w:hAnsi="Arial" w:cs="Arial"/>
        </w:rPr>
        <w:tab/>
        <w:t>$</w:t>
      </w:r>
      <w:r w:rsidR="000C71DF" w:rsidRPr="001F32F7">
        <w:rPr>
          <w:rStyle w:val="NoneA"/>
          <w:rFonts w:ascii="Arial" w:hAnsi="Arial" w:cs="Arial"/>
        </w:rPr>
        <w:t>4,731.98</w:t>
      </w:r>
    </w:p>
    <w:p w14:paraId="31238C88" w14:textId="3B324B4D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Ending Balance:</w:t>
      </w:r>
      <w:r w:rsidRPr="001F32F7">
        <w:rPr>
          <w:rStyle w:val="NoneA"/>
          <w:rFonts w:ascii="Arial" w:hAnsi="Arial" w:cs="Arial"/>
        </w:rPr>
        <w:tab/>
        <w:t>$</w:t>
      </w:r>
      <w:r w:rsidR="000C71DF" w:rsidRPr="001F32F7">
        <w:rPr>
          <w:rStyle w:val="NoneA"/>
          <w:rFonts w:ascii="Arial" w:hAnsi="Arial" w:cs="Arial"/>
        </w:rPr>
        <w:t>10,738.67</w:t>
      </w:r>
    </w:p>
    <w:p w14:paraId="3BD3160C" w14:textId="4833D48A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Fonts w:ascii="Arial" w:hAnsi="Arial" w:cs="Arial"/>
          <w:lang w:val="de-DE"/>
        </w:rPr>
        <w:t xml:space="preserve">2 </w:t>
      </w:r>
      <w:proofErr w:type="gramStart"/>
      <w:r w:rsidRPr="001F32F7">
        <w:rPr>
          <w:rFonts w:ascii="Arial" w:hAnsi="Arial" w:cs="Arial"/>
          <w:lang w:val="de-DE"/>
        </w:rPr>
        <w:t>CD</w:t>
      </w:r>
      <w:r w:rsidRPr="001F32F7">
        <w:rPr>
          <w:rFonts w:ascii="Arial" w:hAnsi="Arial" w:cs="Arial"/>
        </w:rPr>
        <w:t>’s</w:t>
      </w:r>
      <w:proofErr w:type="gramEnd"/>
      <w:r w:rsidRPr="001F32F7">
        <w:rPr>
          <w:rFonts w:ascii="Arial" w:hAnsi="Arial" w:cs="Arial"/>
        </w:rPr>
        <w:t xml:space="preserve"> increased interest rates (2</w:t>
      </w:r>
      <w:r w:rsidR="000C71DF" w:rsidRPr="001F32F7">
        <w:rPr>
          <w:rFonts w:ascii="Arial" w:hAnsi="Arial" w:cs="Arial"/>
        </w:rPr>
        <w:t>3</w:t>
      </w:r>
      <w:r w:rsidRPr="001F32F7">
        <w:rPr>
          <w:rFonts w:ascii="Arial" w:hAnsi="Arial" w:cs="Arial"/>
        </w:rPr>
        <w:t>/2</w:t>
      </w:r>
      <w:r w:rsidR="000C71DF" w:rsidRPr="001F32F7">
        <w:rPr>
          <w:rFonts w:ascii="Arial" w:hAnsi="Arial" w:cs="Arial"/>
        </w:rPr>
        <w:t>4</w:t>
      </w:r>
      <w:r w:rsidRPr="001F32F7">
        <w:rPr>
          <w:rFonts w:ascii="Arial" w:hAnsi="Arial" w:cs="Arial"/>
        </w:rPr>
        <w:t xml:space="preserve"> interest: $</w:t>
      </w:r>
      <w:r w:rsidR="000C71DF" w:rsidRPr="001F32F7">
        <w:rPr>
          <w:rFonts w:ascii="Arial" w:hAnsi="Arial" w:cs="Arial"/>
        </w:rPr>
        <w:t>929.81</w:t>
      </w:r>
      <w:r w:rsidRPr="001F32F7">
        <w:rPr>
          <w:rFonts w:ascii="Arial" w:hAnsi="Arial" w:cs="Arial"/>
        </w:rPr>
        <w:t>).</w:t>
      </w:r>
    </w:p>
    <w:p w14:paraId="2C019FA1" w14:textId="5FCAB931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Total assets: just over $</w:t>
      </w:r>
      <w:r w:rsidR="000C71DF" w:rsidRPr="001F32F7">
        <w:rPr>
          <w:rStyle w:val="NoneA"/>
          <w:rFonts w:ascii="Arial" w:hAnsi="Arial" w:cs="Arial"/>
        </w:rPr>
        <w:t>36,668.48</w:t>
      </w:r>
    </w:p>
    <w:p w14:paraId="5555B216" w14:textId="77777777" w:rsidR="00875B49" w:rsidRPr="001F32F7" w:rsidRDefault="00875B49">
      <w:pPr>
        <w:pStyle w:val="BodyA"/>
        <w:rPr>
          <w:rFonts w:ascii="Arial" w:hAnsi="Arial" w:cs="Arial"/>
        </w:rPr>
      </w:pPr>
    </w:p>
    <w:p w14:paraId="539DE496" w14:textId="77777777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Motions to approve the Treasurer’s Report:</w:t>
      </w:r>
    </w:p>
    <w:p w14:paraId="6B572C3A" w14:textId="7CC412B6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 xml:space="preserve">First: </w:t>
      </w:r>
      <w:r w:rsidR="000C71DF" w:rsidRPr="001F32F7">
        <w:rPr>
          <w:rStyle w:val="NoneA"/>
          <w:rFonts w:ascii="Arial" w:hAnsi="Arial" w:cs="Arial"/>
        </w:rPr>
        <w:t>Shane Curtis</w:t>
      </w:r>
    </w:p>
    <w:p w14:paraId="0A488FD4" w14:textId="137461F4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Fonts w:ascii="Arial" w:hAnsi="Arial" w:cs="Arial"/>
          <w:lang w:val="it-IT"/>
        </w:rPr>
        <w:t>Second</w:t>
      </w:r>
      <w:r w:rsidRPr="001F32F7">
        <w:rPr>
          <w:rFonts w:ascii="Arial" w:hAnsi="Arial" w:cs="Arial"/>
        </w:rPr>
        <w:t xml:space="preserve">: </w:t>
      </w:r>
      <w:r w:rsidR="000C71DF" w:rsidRPr="001F32F7">
        <w:rPr>
          <w:rFonts w:ascii="Arial" w:hAnsi="Arial" w:cs="Arial"/>
        </w:rPr>
        <w:t xml:space="preserve">Dennis </w:t>
      </w:r>
      <w:r w:rsidR="00457BD9">
        <w:rPr>
          <w:rFonts w:ascii="Arial" w:hAnsi="Arial" w:cs="Arial"/>
        </w:rPr>
        <w:t>Kuhn</w:t>
      </w:r>
    </w:p>
    <w:p w14:paraId="1CC27AEE" w14:textId="77777777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All approved: motion passed.</w:t>
      </w:r>
    </w:p>
    <w:p w14:paraId="6BF2B7CD" w14:textId="77777777" w:rsidR="00875B49" w:rsidRPr="001F32F7" w:rsidRDefault="00875B49">
      <w:pPr>
        <w:pStyle w:val="BodyA"/>
        <w:rPr>
          <w:rFonts w:ascii="Arial" w:hAnsi="Arial" w:cs="Arial"/>
        </w:rPr>
      </w:pPr>
    </w:p>
    <w:p w14:paraId="59822E47" w14:textId="31232B4B" w:rsidR="00875B49" w:rsidRPr="001F32F7" w:rsidRDefault="00000000">
      <w:pPr>
        <w:pStyle w:val="BodyA"/>
        <w:rPr>
          <w:rFonts w:ascii="Arial" w:hAnsi="Arial" w:cs="Arial"/>
          <w:b/>
          <w:bCs/>
        </w:rPr>
      </w:pPr>
      <w:r w:rsidRPr="001F32F7">
        <w:rPr>
          <w:rFonts w:ascii="Arial" w:hAnsi="Arial" w:cs="Arial"/>
          <w:b/>
          <w:bCs/>
        </w:rPr>
        <w:t>Annual budget FY 2</w:t>
      </w:r>
      <w:r w:rsidR="00EB4526">
        <w:rPr>
          <w:rFonts w:ascii="Arial" w:hAnsi="Arial" w:cs="Arial"/>
          <w:b/>
          <w:bCs/>
        </w:rPr>
        <w:t>4</w:t>
      </w:r>
      <w:r w:rsidRPr="001F32F7">
        <w:rPr>
          <w:rFonts w:ascii="Arial" w:hAnsi="Arial" w:cs="Arial"/>
          <w:b/>
          <w:bCs/>
        </w:rPr>
        <w:t>/2</w:t>
      </w:r>
      <w:r w:rsidR="00EB4526">
        <w:rPr>
          <w:rFonts w:ascii="Arial" w:hAnsi="Arial" w:cs="Arial"/>
          <w:b/>
          <w:bCs/>
        </w:rPr>
        <w:t>5</w:t>
      </w:r>
    </w:p>
    <w:p w14:paraId="72364EE7" w14:textId="1135BD58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 xml:space="preserve">Income projections: </w:t>
      </w:r>
      <w:r w:rsidRPr="001F32F7">
        <w:rPr>
          <w:rStyle w:val="NoneA"/>
          <w:rFonts w:ascii="Arial" w:hAnsi="Arial" w:cs="Arial"/>
        </w:rPr>
        <w:tab/>
        <w:t>$4,</w:t>
      </w:r>
      <w:r w:rsidR="00EB4526">
        <w:rPr>
          <w:rStyle w:val="NoneA"/>
          <w:rFonts w:ascii="Arial" w:hAnsi="Arial" w:cs="Arial"/>
        </w:rPr>
        <w:t>640</w:t>
      </w:r>
      <w:r w:rsidR="000C71DF" w:rsidRPr="001F32F7">
        <w:rPr>
          <w:rStyle w:val="NoneA"/>
          <w:rFonts w:ascii="Arial" w:hAnsi="Arial" w:cs="Arial"/>
        </w:rPr>
        <w:t>.00</w:t>
      </w:r>
    </w:p>
    <w:p w14:paraId="287DF073" w14:textId="0A6C8BAD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Projected Expenses: $</w:t>
      </w:r>
      <w:r w:rsidR="00EB4526">
        <w:rPr>
          <w:rStyle w:val="NoneA"/>
          <w:rFonts w:ascii="Arial" w:hAnsi="Arial" w:cs="Arial"/>
        </w:rPr>
        <w:t>3825.0</w:t>
      </w:r>
      <w:r w:rsidR="000C71DF" w:rsidRPr="001F32F7">
        <w:rPr>
          <w:rStyle w:val="NoneA"/>
          <w:rFonts w:ascii="Arial" w:hAnsi="Arial" w:cs="Arial"/>
        </w:rPr>
        <w:t>01</w:t>
      </w:r>
      <w:r w:rsidRPr="001F32F7">
        <w:rPr>
          <w:rStyle w:val="NoneA"/>
          <w:rFonts w:ascii="Arial" w:hAnsi="Arial" w:cs="Arial"/>
        </w:rPr>
        <w:t>(road work, liability insurance, well maintenance, grader maintenance, property taxes, tax preparation, annual meeting supplies, office expenses)</w:t>
      </w:r>
    </w:p>
    <w:p w14:paraId="027E4146" w14:textId="4189A0C2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Net after expenses:</w:t>
      </w:r>
      <w:r w:rsidRPr="001F32F7">
        <w:rPr>
          <w:rStyle w:val="NoneA"/>
          <w:rFonts w:ascii="Arial" w:hAnsi="Arial" w:cs="Arial"/>
        </w:rPr>
        <w:tab/>
        <w:t xml:space="preserve"> $</w:t>
      </w:r>
      <w:r w:rsidR="00EB4526">
        <w:rPr>
          <w:rStyle w:val="NoneA"/>
          <w:rFonts w:ascii="Arial" w:hAnsi="Arial" w:cs="Arial"/>
        </w:rPr>
        <w:t>815.</w:t>
      </w:r>
    </w:p>
    <w:p w14:paraId="409AD792" w14:textId="15691163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Motion to approve 2</w:t>
      </w:r>
      <w:r w:rsidR="00EB4526">
        <w:rPr>
          <w:rStyle w:val="NoneA"/>
          <w:rFonts w:ascii="Arial" w:hAnsi="Arial" w:cs="Arial"/>
        </w:rPr>
        <w:t>4</w:t>
      </w:r>
      <w:r w:rsidRPr="001F32F7">
        <w:rPr>
          <w:rStyle w:val="NoneA"/>
          <w:rFonts w:ascii="Arial" w:hAnsi="Arial" w:cs="Arial"/>
        </w:rPr>
        <w:t>/2</w:t>
      </w:r>
      <w:r w:rsidR="00EB4526">
        <w:rPr>
          <w:rStyle w:val="NoneA"/>
          <w:rFonts w:ascii="Arial" w:hAnsi="Arial" w:cs="Arial"/>
        </w:rPr>
        <w:t>5</w:t>
      </w:r>
      <w:r w:rsidRPr="001F32F7">
        <w:rPr>
          <w:rStyle w:val="NoneA"/>
          <w:rFonts w:ascii="Arial" w:hAnsi="Arial" w:cs="Arial"/>
        </w:rPr>
        <w:t xml:space="preserve"> budget:</w:t>
      </w:r>
    </w:p>
    <w:p w14:paraId="5D540305" w14:textId="7FF3D7F0" w:rsidR="000C71DF" w:rsidRPr="001F32F7" w:rsidRDefault="00000000">
      <w:pPr>
        <w:pStyle w:val="BodyA"/>
        <w:rPr>
          <w:rFonts w:ascii="Arial" w:hAnsi="Arial" w:cs="Arial"/>
          <w:lang w:val="de-DE"/>
        </w:rPr>
      </w:pPr>
      <w:r w:rsidRPr="001F32F7">
        <w:rPr>
          <w:rFonts w:ascii="Arial" w:hAnsi="Arial" w:cs="Arial"/>
          <w:lang w:val="de-DE"/>
        </w:rPr>
        <w:t xml:space="preserve">First: </w:t>
      </w:r>
      <w:r w:rsidR="000C71DF" w:rsidRPr="001F32F7">
        <w:rPr>
          <w:rFonts w:ascii="Arial" w:hAnsi="Arial" w:cs="Arial"/>
          <w:lang w:val="de-DE"/>
        </w:rPr>
        <w:t>Ian Wilcox</w:t>
      </w:r>
    </w:p>
    <w:p w14:paraId="7F5C15BE" w14:textId="77777777" w:rsidR="000C71DF" w:rsidRPr="001F32F7" w:rsidRDefault="00000000">
      <w:pPr>
        <w:pStyle w:val="BodyA"/>
        <w:rPr>
          <w:rStyle w:val="NoneA"/>
          <w:rFonts w:ascii="Arial" w:hAnsi="Arial" w:cs="Arial"/>
        </w:rPr>
      </w:pPr>
      <w:r w:rsidRPr="001F32F7">
        <w:rPr>
          <w:rStyle w:val="NoneA"/>
          <w:rFonts w:ascii="Arial" w:hAnsi="Arial" w:cs="Arial"/>
          <w:lang w:val="de-DE"/>
        </w:rPr>
        <w:t xml:space="preserve">Second: </w:t>
      </w:r>
      <w:r w:rsidR="000C71DF" w:rsidRPr="001F32F7">
        <w:rPr>
          <w:rStyle w:val="NoneA"/>
          <w:rFonts w:ascii="Arial" w:hAnsi="Arial" w:cs="Arial"/>
          <w:lang w:val="de-DE"/>
        </w:rPr>
        <w:t>Scott Martin</w:t>
      </w:r>
    </w:p>
    <w:p w14:paraId="0F4CDE47" w14:textId="01B2B8F7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  <w:lang w:val="de-DE"/>
        </w:rPr>
        <w:t xml:space="preserve">All </w:t>
      </w:r>
      <w:proofErr w:type="spellStart"/>
      <w:r w:rsidRPr="001F32F7">
        <w:rPr>
          <w:rStyle w:val="NoneA"/>
          <w:rFonts w:ascii="Arial" w:hAnsi="Arial" w:cs="Arial"/>
          <w:lang w:val="de-DE"/>
        </w:rPr>
        <w:t>approved</w:t>
      </w:r>
      <w:proofErr w:type="spellEnd"/>
      <w:r w:rsidR="00C04DE6" w:rsidRPr="001F32F7">
        <w:rPr>
          <w:rStyle w:val="NoneA"/>
          <w:rFonts w:ascii="Arial" w:hAnsi="Arial" w:cs="Arial"/>
          <w:lang w:val="de-DE"/>
        </w:rPr>
        <w:t xml:space="preserve">, </w:t>
      </w:r>
      <w:proofErr w:type="spellStart"/>
      <w:r w:rsidRPr="001F32F7">
        <w:rPr>
          <w:rStyle w:val="NoneA"/>
          <w:rFonts w:ascii="Arial" w:hAnsi="Arial" w:cs="Arial"/>
          <w:lang w:val="de-DE"/>
        </w:rPr>
        <w:t>motion</w:t>
      </w:r>
      <w:proofErr w:type="spellEnd"/>
      <w:r w:rsidRPr="001F32F7">
        <w:rPr>
          <w:rStyle w:val="NoneA"/>
          <w:rFonts w:ascii="Arial" w:hAnsi="Arial" w:cs="Arial"/>
          <w:lang w:val="de-DE"/>
        </w:rPr>
        <w:t xml:space="preserve"> </w:t>
      </w:r>
      <w:proofErr w:type="spellStart"/>
      <w:r w:rsidRPr="001F32F7">
        <w:rPr>
          <w:rStyle w:val="NoneA"/>
          <w:rFonts w:ascii="Arial" w:hAnsi="Arial" w:cs="Arial"/>
          <w:lang w:val="de-DE"/>
        </w:rPr>
        <w:t>passed</w:t>
      </w:r>
      <w:proofErr w:type="spellEnd"/>
      <w:r w:rsidRPr="001F32F7">
        <w:rPr>
          <w:rStyle w:val="NoneA"/>
          <w:rFonts w:ascii="Arial" w:hAnsi="Arial" w:cs="Arial"/>
          <w:lang w:val="de-DE"/>
        </w:rPr>
        <w:t>.</w:t>
      </w:r>
    </w:p>
    <w:p w14:paraId="12F7F2EF" w14:textId="77777777" w:rsidR="00875B49" w:rsidRPr="001F32F7" w:rsidRDefault="00875B49">
      <w:pPr>
        <w:pStyle w:val="BodyA"/>
        <w:rPr>
          <w:rFonts w:ascii="Arial" w:hAnsi="Arial" w:cs="Arial"/>
        </w:rPr>
      </w:pPr>
    </w:p>
    <w:p w14:paraId="1F1D438C" w14:textId="77777777" w:rsidR="000C71DF" w:rsidRPr="001F32F7" w:rsidRDefault="000C71DF" w:rsidP="000C71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Old business </w:t>
      </w:r>
    </w:p>
    <w:p w14:paraId="4D02120B" w14:textId="449CAAE2" w:rsidR="000C71DF" w:rsidRPr="001F32F7" w:rsidRDefault="000C71DF" w:rsidP="000C71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Pat Rogers wants to know who the lawyer is who we seek legal advice from</w:t>
      </w:r>
      <w:r w:rsidR="00A10077">
        <w:rPr>
          <w:rFonts w:ascii="Arial" w:hAnsi="Arial" w:cs="Arial"/>
        </w:rPr>
        <w:t xml:space="preserve"> and </w:t>
      </w:r>
      <w:r w:rsidRPr="001F32F7">
        <w:rPr>
          <w:rFonts w:ascii="Arial" w:hAnsi="Arial" w:cs="Arial"/>
        </w:rPr>
        <w:t xml:space="preserve">who approved short term rentals. This has been addressed already. Since this is </w:t>
      </w:r>
      <w:r w:rsidR="00A10077" w:rsidRPr="001F32F7">
        <w:rPr>
          <w:rFonts w:ascii="Arial" w:hAnsi="Arial" w:cs="Arial"/>
        </w:rPr>
        <w:t>counsel</w:t>
      </w:r>
      <w:r w:rsidRPr="001F32F7">
        <w:rPr>
          <w:rFonts w:ascii="Arial" w:hAnsi="Arial" w:cs="Arial"/>
        </w:rPr>
        <w:t xml:space="preserve"> for the neighborhood, we cannot share this information since if individuals seek advice from our </w:t>
      </w:r>
      <w:r w:rsidR="00C04DE6" w:rsidRPr="001F32F7">
        <w:rPr>
          <w:rFonts w:ascii="Arial" w:hAnsi="Arial" w:cs="Arial"/>
        </w:rPr>
        <w:t>legal counsel,</w:t>
      </w:r>
      <w:r w:rsidRPr="001F32F7">
        <w:rPr>
          <w:rFonts w:ascii="Arial" w:hAnsi="Arial" w:cs="Arial"/>
        </w:rPr>
        <w:t xml:space="preserve"> they will charge the neighborhood. Should you have questions or concerns, please connect with the board and if it is a relevant item to bring forward to our </w:t>
      </w:r>
      <w:r w:rsidR="00A10077" w:rsidRPr="001F32F7">
        <w:rPr>
          <w:rFonts w:ascii="Arial" w:hAnsi="Arial" w:cs="Arial"/>
        </w:rPr>
        <w:t>legal counsel</w:t>
      </w:r>
      <w:r w:rsidRPr="001F32F7">
        <w:rPr>
          <w:rFonts w:ascii="Arial" w:hAnsi="Arial" w:cs="Arial"/>
        </w:rPr>
        <w:t xml:space="preserve">, we will do so on behalf of the neighborhood. </w:t>
      </w:r>
    </w:p>
    <w:p w14:paraId="32984140" w14:textId="5F09DC26" w:rsidR="000C71DF" w:rsidRPr="001F32F7" w:rsidRDefault="000C71DF" w:rsidP="000C71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 xml:space="preserve">The short-term rentals </w:t>
      </w:r>
      <w:proofErr w:type="gramStart"/>
      <w:r w:rsidRPr="001F32F7">
        <w:rPr>
          <w:rFonts w:ascii="Arial" w:hAnsi="Arial" w:cs="Arial"/>
        </w:rPr>
        <w:t>is</w:t>
      </w:r>
      <w:proofErr w:type="gramEnd"/>
      <w:r w:rsidRPr="001F32F7">
        <w:rPr>
          <w:rFonts w:ascii="Arial" w:hAnsi="Arial" w:cs="Arial"/>
        </w:rPr>
        <w:t xml:space="preserve"> a non-issue, since this was voted on at the meeting last year and is filed with the county in the Covenants. </w:t>
      </w:r>
    </w:p>
    <w:p w14:paraId="73B8E53F" w14:textId="77777777" w:rsidR="000C71DF" w:rsidRPr="001F32F7" w:rsidRDefault="000C71DF" w:rsidP="000C71D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15DF256" w14:textId="7EF759A1" w:rsidR="006F3166" w:rsidRPr="001F32F7" w:rsidRDefault="006F3166" w:rsidP="006F31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  <w:r w:rsidRPr="001F32F7">
        <w:rPr>
          <w:rFonts w:ascii="Arial" w:hAnsi="Arial" w:cs="Arial"/>
        </w:rPr>
        <w:t xml:space="preserve">Website update: The information has been published to the website/community news page. Everyone should have received invite to register/join the site. You must register to be able to </w:t>
      </w:r>
      <w:r w:rsidRPr="001F32F7">
        <w:rPr>
          <w:rFonts w:ascii="Arial" w:hAnsi="Arial" w:cs="Arial"/>
        </w:rPr>
        <w:lastRenderedPageBreak/>
        <w:t xml:space="preserve">view all the pages. If you did not receive a request and would like access to join chat sessions, see who’s offering or trading “stuff” or see fun photos, please reach out to </w:t>
      </w:r>
      <w:hyperlink r:id="rId10" w:history="1">
        <w:r w:rsidRPr="001F32F7">
          <w:rPr>
            <w:rStyle w:val="Hyperlink"/>
            <w:rFonts w:ascii="Arial" w:hAnsi="Arial" w:cs="Arial"/>
          </w:rPr>
          <w:t>huntsbow@gmail.com</w:t>
        </w:r>
      </w:hyperlink>
      <w:r w:rsidRPr="001F32F7">
        <w:rPr>
          <w:rFonts w:ascii="Arial" w:hAnsi="Arial" w:cs="Arial"/>
        </w:rPr>
        <w:t xml:space="preserve"> and I will send you a new invite. </w:t>
      </w:r>
      <w:r w:rsidR="00C04DE6" w:rsidRPr="001F32F7">
        <w:rPr>
          <w:rFonts w:ascii="Arial" w:hAnsi="Arial" w:cs="Arial"/>
        </w:rPr>
        <w:t xml:space="preserve">The new map for the neighborhood is up to date. </w:t>
      </w:r>
    </w:p>
    <w:p w14:paraId="345DA7C0" w14:textId="232C538F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6945200" w14:textId="2E8E52EB" w:rsidR="00C04DE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Welcome to our new owner S</w:t>
      </w:r>
      <w:r w:rsidR="00C04DE6" w:rsidRPr="001F32F7">
        <w:rPr>
          <w:rFonts w:ascii="Arial" w:hAnsi="Arial" w:cs="Arial"/>
        </w:rPr>
        <w:t>hawn Whitcomb</w:t>
      </w:r>
      <w:r w:rsidRPr="001F32F7">
        <w:rPr>
          <w:rFonts w:ascii="Arial" w:hAnsi="Arial" w:cs="Arial"/>
        </w:rPr>
        <w:t xml:space="preserve"> in log cabin</w:t>
      </w:r>
      <w:r w:rsidR="00C04DE6" w:rsidRPr="001F32F7">
        <w:rPr>
          <w:rFonts w:ascii="Arial" w:hAnsi="Arial" w:cs="Arial"/>
        </w:rPr>
        <w:t xml:space="preserve"> near the lookout</w:t>
      </w:r>
      <w:r w:rsidR="00A10077">
        <w:rPr>
          <w:rFonts w:ascii="Arial" w:hAnsi="Arial" w:cs="Arial"/>
        </w:rPr>
        <w:t>!</w:t>
      </w:r>
    </w:p>
    <w:p w14:paraId="02BAA881" w14:textId="2F9D09F9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 </w:t>
      </w:r>
    </w:p>
    <w:p w14:paraId="4DDF1043" w14:textId="77777777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New business</w:t>
      </w:r>
    </w:p>
    <w:p w14:paraId="017FCB6A" w14:textId="0CD82F34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Ian Willcox grandmother</w:t>
      </w:r>
      <w:r w:rsidR="00C04DE6" w:rsidRPr="001F32F7">
        <w:rPr>
          <w:rFonts w:ascii="Arial" w:hAnsi="Arial" w:cs="Arial"/>
        </w:rPr>
        <w:t xml:space="preserve"> </w:t>
      </w:r>
      <w:r w:rsidRPr="001F32F7">
        <w:rPr>
          <w:rFonts w:ascii="Arial" w:hAnsi="Arial" w:cs="Arial"/>
        </w:rPr>
        <w:t>passed</w:t>
      </w:r>
      <w:r w:rsidR="00C04DE6" w:rsidRPr="001F32F7">
        <w:rPr>
          <w:rFonts w:ascii="Arial" w:hAnsi="Arial" w:cs="Arial"/>
        </w:rPr>
        <w:t xml:space="preserve"> away</w:t>
      </w:r>
      <w:r w:rsidR="00A10077">
        <w:rPr>
          <w:rFonts w:ascii="Arial" w:hAnsi="Arial" w:cs="Arial"/>
        </w:rPr>
        <w:t>,</w:t>
      </w:r>
      <w:r w:rsidR="00EB4526">
        <w:rPr>
          <w:rFonts w:ascii="Arial" w:hAnsi="Arial" w:cs="Arial"/>
        </w:rPr>
        <w:t xml:space="preserve"> she was an owner since 1961</w:t>
      </w:r>
      <w:r w:rsidRPr="001F32F7">
        <w:rPr>
          <w:rFonts w:ascii="Arial" w:hAnsi="Arial" w:cs="Arial"/>
        </w:rPr>
        <w:t>,</w:t>
      </w:r>
      <w:r w:rsidR="00EB4526">
        <w:rPr>
          <w:rFonts w:ascii="Arial" w:hAnsi="Arial" w:cs="Arial"/>
        </w:rPr>
        <w:t xml:space="preserve"> Ian will share stories for the website</w:t>
      </w:r>
      <w:r w:rsidR="00A10077">
        <w:rPr>
          <w:rFonts w:ascii="Arial" w:hAnsi="Arial" w:cs="Arial"/>
        </w:rPr>
        <w:t xml:space="preserve"> from the neighborhood throughout the years</w:t>
      </w:r>
      <w:r w:rsidR="00EB4526">
        <w:rPr>
          <w:rFonts w:ascii="Arial" w:hAnsi="Arial" w:cs="Arial"/>
        </w:rPr>
        <w:t>. I</w:t>
      </w:r>
      <w:r w:rsidR="00C04DE6" w:rsidRPr="001F32F7">
        <w:rPr>
          <w:rFonts w:ascii="Arial" w:hAnsi="Arial" w:cs="Arial"/>
        </w:rPr>
        <w:t xml:space="preserve">f anyone would like to </w:t>
      </w:r>
      <w:r w:rsidRPr="001F32F7">
        <w:rPr>
          <w:rFonts w:ascii="Arial" w:hAnsi="Arial" w:cs="Arial"/>
        </w:rPr>
        <w:t>add stories about Sportsman</w:t>
      </w:r>
      <w:r w:rsidR="00A10077">
        <w:rPr>
          <w:rFonts w:ascii="Arial" w:hAnsi="Arial" w:cs="Arial"/>
        </w:rPr>
        <w:t>’</w:t>
      </w:r>
      <w:r w:rsidRPr="001F32F7">
        <w:rPr>
          <w:rFonts w:ascii="Arial" w:hAnsi="Arial" w:cs="Arial"/>
        </w:rPr>
        <w:t xml:space="preserve">s </w:t>
      </w:r>
      <w:proofErr w:type="gramStart"/>
      <w:r w:rsidRPr="001F32F7">
        <w:rPr>
          <w:rFonts w:ascii="Arial" w:hAnsi="Arial" w:cs="Arial"/>
        </w:rPr>
        <w:t>valley</w:t>
      </w:r>
      <w:proofErr w:type="gramEnd"/>
      <w:r w:rsidRPr="001F32F7">
        <w:rPr>
          <w:rFonts w:ascii="Arial" w:hAnsi="Arial" w:cs="Arial"/>
        </w:rPr>
        <w:t xml:space="preserve"> </w:t>
      </w:r>
      <w:r w:rsidR="00C04DE6" w:rsidRPr="001F32F7">
        <w:rPr>
          <w:rFonts w:ascii="Arial" w:hAnsi="Arial" w:cs="Arial"/>
        </w:rPr>
        <w:t>please connect with Laura Minish</w:t>
      </w:r>
      <w:r w:rsidR="00EB4526">
        <w:rPr>
          <w:rFonts w:ascii="Arial" w:hAnsi="Arial" w:cs="Arial"/>
        </w:rPr>
        <w:t>.</w:t>
      </w:r>
    </w:p>
    <w:p w14:paraId="2C27AD65" w14:textId="67400B08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 xml:space="preserve">Pat </w:t>
      </w:r>
      <w:r w:rsidR="00EB4526">
        <w:rPr>
          <w:rFonts w:ascii="Arial" w:hAnsi="Arial" w:cs="Arial"/>
        </w:rPr>
        <w:t xml:space="preserve">Rogers </w:t>
      </w:r>
      <w:r w:rsidRPr="001F32F7">
        <w:rPr>
          <w:rFonts w:ascii="Arial" w:hAnsi="Arial" w:cs="Arial"/>
        </w:rPr>
        <w:t>requests an independent audit of all financials - doesn’t believe there has been transparency with where money is going.</w:t>
      </w:r>
      <w:r w:rsidR="00C04DE6" w:rsidRPr="001F32F7">
        <w:rPr>
          <w:rFonts w:ascii="Arial" w:hAnsi="Arial" w:cs="Arial"/>
        </w:rPr>
        <w:t xml:space="preserve"> This is a small </w:t>
      </w:r>
      <w:proofErr w:type="gramStart"/>
      <w:r w:rsidR="00C04DE6" w:rsidRPr="001F32F7">
        <w:rPr>
          <w:rFonts w:ascii="Arial" w:hAnsi="Arial" w:cs="Arial"/>
        </w:rPr>
        <w:t>budget</w:t>
      </w:r>
      <w:proofErr w:type="gramEnd"/>
      <w:r w:rsidR="00C04DE6" w:rsidRPr="001F32F7">
        <w:rPr>
          <w:rFonts w:ascii="Arial" w:hAnsi="Arial" w:cs="Arial"/>
        </w:rPr>
        <w:t xml:space="preserve"> and full spreadsheets are available for review</w:t>
      </w:r>
      <w:r w:rsidR="00A10077">
        <w:rPr>
          <w:rFonts w:ascii="Arial" w:hAnsi="Arial" w:cs="Arial"/>
        </w:rPr>
        <w:t xml:space="preserve"> upon request but will also be posted to the website</w:t>
      </w:r>
      <w:r w:rsidR="00C04DE6" w:rsidRPr="001F32F7">
        <w:rPr>
          <w:rFonts w:ascii="Arial" w:hAnsi="Arial" w:cs="Arial"/>
        </w:rPr>
        <w:t xml:space="preserve">. </w:t>
      </w:r>
      <w:r w:rsidRPr="001F32F7">
        <w:rPr>
          <w:rFonts w:ascii="Arial" w:hAnsi="Arial" w:cs="Arial"/>
        </w:rPr>
        <w:t> </w:t>
      </w:r>
    </w:p>
    <w:p w14:paraId="0933D74B" w14:textId="77777777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Motion: full audit of the finances of the association </w:t>
      </w:r>
    </w:p>
    <w:p w14:paraId="24D7210A" w14:textId="6B8B4B2D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First: Pat</w:t>
      </w:r>
      <w:r w:rsidR="00EB4526">
        <w:rPr>
          <w:rFonts w:ascii="Arial" w:hAnsi="Arial" w:cs="Arial"/>
        </w:rPr>
        <w:t xml:space="preserve"> Rogers</w:t>
      </w:r>
    </w:p>
    <w:p w14:paraId="6C1B5515" w14:textId="0240C887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Second: Angela </w:t>
      </w:r>
      <w:r w:rsidR="00EB4526">
        <w:rPr>
          <w:rFonts w:ascii="Arial" w:hAnsi="Arial" w:cs="Arial"/>
        </w:rPr>
        <w:t>Foster</w:t>
      </w:r>
    </w:p>
    <w:p w14:paraId="4F531FF0" w14:textId="7FF1A27A" w:rsidR="006F3166" w:rsidRPr="001F32F7" w:rsidRDefault="00C04DE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A</w:t>
      </w:r>
      <w:r w:rsidR="006F3166" w:rsidRPr="001F32F7">
        <w:rPr>
          <w:rFonts w:ascii="Arial" w:hAnsi="Arial" w:cs="Arial"/>
        </w:rPr>
        <w:t>gainst: everyone else</w:t>
      </w:r>
    </w:p>
    <w:p w14:paraId="02971AFA" w14:textId="6CC23EAD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>Majority rule</w:t>
      </w:r>
      <w:r w:rsidR="00C04DE6" w:rsidRPr="001F32F7">
        <w:rPr>
          <w:rFonts w:ascii="Arial" w:hAnsi="Arial" w:cs="Arial"/>
        </w:rPr>
        <w:t xml:space="preserve">s, </w:t>
      </w:r>
      <w:r w:rsidRPr="001F32F7">
        <w:rPr>
          <w:rFonts w:ascii="Arial" w:hAnsi="Arial" w:cs="Arial"/>
        </w:rPr>
        <w:t>Motion fails</w:t>
      </w:r>
    </w:p>
    <w:p w14:paraId="79F29B3E" w14:textId="77777777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3AA318" w14:textId="2F3DF33D" w:rsidR="006F3166" w:rsidRPr="001F32F7" w:rsidRDefault="00C04DE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32F7">
        <w:rPr>
          <w:rFonts w:ascii="Arial" w:hAnsi="Arial" w:cs="Arial"/>
        </w:rPr>
        <w:t xml:space="preserve">Solution to provide the most transparent information as possible </w:t>
      </w:r>
      <w:r w:rsidR="006F3166" w:rsidRPr="001F32F7">
        <w:rPr>
          <w:rFonts w:ascii="Arial" w:hAnsi="Arial" w:cs="Arial"/>
        </w:rPr>
        <w:t xml:space="preserve">is to provide treasurer reports </w:t>
      </w:r>
      <w:r w:rsidRPr="001F32F7">
        <w:rPr>
          <w:rFonts w:ascii="Arial" w:hAnsi="Arial" w:cs="Arial"/>
        </w:rPr>
        <w:t>–</w:t>
      </w:r>
      <w:r w:rsidR="006F3166" w:rsidRPr="001F32F7">
        <w:rPr>
          <w:rFonts w:ascii="Arial" w:hAnsi="Arial" w:cs="Arial"/>
        </w:rPr>
        <w:t xml:space="preserve"> Laura</w:t>
      </w:r>
      <w:r w:rsidRPr="001F32F7">
        <w:rPr>
          <w:rFonts w:ascii="Arial" w:hAnsi="Arial" w:cs="Arial"/>
        </w:rPr>
        <w:t xml:space="preserve"> Minish</w:t>
      </w:r>
      <w:r w:rsidR="006F3166" w:rsidRPr="001F32F7">
        <w:rPr>
          <w:rFonts w:ascii="Arial" w:hAnsi="Arial" w:cs="Arial"/>
        </w:rPr>
        <w:t xml:space="preserve"> is going to add reports to website </w:t>
      </w:r>
    </w:p>
    <w:p w14:paraId="438FAD01" w14:textId="77777777" w:rsidR="006F3166" w:rsidRPr="001F32F7" w:rsidRDefault="006F3166" w:rsidP="006F316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85C34F" w14:textId="3D26F8B9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Fonts w:ascii="Arial" w:hAnsi="Arial" w:cs="Arial"/>
        </w:rPr>
        <w:t>Larry O. Baker,</w:t>
      </w:r>
      <w:r w:rsidR="00EB4526">
        <w:rPr>
          <w:rFonts w:ascii="Arial" w:hAnsi="Arial" w:cs="Arial"/>
        </w:rPr>
        <w:t xml:space="preserve"> </w:t>
      </w:r>
      <w:proofErr w:type="spellStart"/>
      <w:r w:rsidRPr="001F32F7">
        <w:rPr>
          <w:rFonts w:ascii="Arial" w:hAnsi="Arial" w:cs="Arial"/>
          <w:lang w:val="it-IT"/>
        </w:rPr>
        <w:t>President</w:t>
      </w:r>
      <w:proofErr w:type="spellEnd"/>
      <w:r w:rsidRPr="001F32F7">
        <w:rPr>
          <w:rFonts w:ascii="Arial" w:hAnsi="Arial" w:cs="Arial"/>
          <w:lang w:val="it-IT"/>
        </w:rPr>
        <w:tab/>
        <w:t>303-827-6302</w:t>
      </w:r>
      <w:r w:rsidRPr="001F32F7">
        <w:rPr>
          <w:rFonts w:ascii="Arial" w:hAnsi="Arial" w:cs="Arial"/>
          <w:lang w:val="it-IT"/>
        </w:rPr>
        <w:tab/>
      </w:r>
      <w:r w:rsidRPr="001F32F7">
        <w:rPr>
          <w:rFonts w:ascii="Arial" w:hAnsi="Arial" w:cs="Arial"/>
          <w:lang w:val="it-IT"/>
        </w:rPr>
        <w:tab/>
      </w:r>
      <w:hyperlink r:id="rId11" w:history="1">
        <w:r w:rsidRPr="001F32F7">
          <w:rPr>
            <w:rStyle w:val="Hyperlink0"/>
            <w:rFonts w:ascii="Arial" w:hAnsi="Arial" w:cs="Arial"/>
          </w:rPr>
          <w:t>Bakerlo73@gmail.com</w:t>
        </w:r>
      </w:hyperlink>
    </w:p>
    <w:p w14:paraId="56A2A4C2" w14:textId="77777777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"/>
          <w:rFonts w:ascii="Arial" w:hAnsi="Arial" w:cs="Arial"/>
        </w:rPr>
        <w:t>Stuart Wright, Vice P</w:t>
      </w:r>
      <w:proofErr w:type="spellStart"/>
      <w:r w:rsidRPr="001F32F7">
        <w:rPr>
          <w:rStyle w:val="None"/>
          <w:rFonts w:ascii="Arial" w:hAnsi="Arial" w:cs="Arial"/>
          <w:lang w:val="it-IT"/>
        </w:rPr>
        <w:t>resident</w:t>
      </w:r>
      <w:proofErr w:type="spellEnd"/>
    </w:p>
    <w:p w14:paraId="38979871" w14:textId="77777777" w:rsidR="00875B49" w:rsidRPr="001F32F7" w:rsidRDefault="00000000">
      <w:pPr>
        <w:pStyle w:val="BodyA"/>
        <w:rPr>
          <w:rFonts w:ascii="Arial" w:hAnsi="Arial" w:cs="Arial"/>
        </w:rPr>
      </w:pPr>
      <w:proofErr w:type="spellStart"/>
      <w:r w:rsidRPr="001F32F7">
        <w:rPr>
          <w:rStyle w:val="None"/>
          <w:rFonts w:ascii="Arial" w:hAnsi="Arial" w:cs="Arial"/>
          <w:lang w:val="de-DE"/>
        </w:rPr>
        <w:t>Sheralyn</w:t>
      </w:r>
      <w:proofErr w:type="spellEnd"/>
      <w:r w:rsidRPr="001F32F7">
        <w:rPr>
          <w:rStyle w:val="None"/>
          <w:rFonts w:ascii="Arial" w:hAnsi="Arial" w:cs="Arial"/>
          <w:lang w:val="de-DE"/>
        </w:rPr>
        <w:t xml:space="preserve"> Fischer</w:t>
      </w:r>
      <w:r w:rsidRPr="001F32F7">
        <w:rPr>
          <w:rStyle w:val="None"/>
          <w:rFonts w:ascii="Arial" w:hAnsi="Arial" w:cs="Arial"/>
        </w:rPr>
        <w:t>, Treasurer</w:t>
      </w:r>
    </w:p>
    <w:p w14:paraId="2AC00B75" w14:textId="77777777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 xml:space="preserve">Shelley </w:t>
      </w:r>
      <w:proofErr w:type="spellStart"/>
      <w:r w:rsidRPr="001F32F7">
        <w:rPr>
          <w:rStyle w:val="NoneA"/>
          <w:rFonts w:ascii="Arial" w:hAnsi="Arial" w:cs="Arial"/>
        </w:rPr>
        <w:t>Karn</w:t>
      </w:r>
      <w:proofErr w:type="spellEnd"/>
      <w:r w:rsidRPr="001F32F7">
        <w:rPr>
          <w:rStyle w:val="NoneA"/>
          <w:rFonts w:ascii="Arial" w:hAnsi="Arial" w:cs="Arial"/>
        </w:rPr>
        <w:t>, Secretary</w:t>
      </w:r>
    </w:p>
    <w:p w14:paraId="24844A44" w14:textId="77777777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"/>
          <w:rFonts w:ascii="Arial" w:hAnsi="Arial" w:cs="Arial"/>
          <w:lang w:val="de-DE"/>
        </w:rPr>
        <w:t>Amy Fischer</w:t>
      </w:r>
      <w:r w:rsidRPr="001F32F7">
        <w:rPr>
          <w:rStyle w:val="None"/>
          <w:rFonts w:ascii="Arial" w:hAnsi="Arial" w:cs="Arial"/>
        </w:rPr>
        <w:t>, Board Member</w:t>
      </w:r>
    </w:p>
    <w:p w14:paraId="0221E67A" w14:textId="77777777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"/>
          <w:rFonts w:ascii="Arial" w:hAnsi="Arial" w:cs="Arial"/>
        </w:rPr>
        <w:t xml:space="preserve">Laura Minish, Board Member and </w:t>
      </w:r>
      <w:r w:rsidRPr="001F32F7">
        <w:rPr>
          <w:rStyle w:val="None"/>
          <w:rFonts w:ascii="Arial" w:hAnsi="Arial" w:cs="Arial"/>
          <w:lang w:val="de-DE"/>
        </w:rPr>
        <w:t>Web Master    303-646-0451</w:t>
      </w:r>
    </w:p>
    <w:p w14:paraId="69938CA4" w14:textId="77777777" w:rsidR="00875B49" w:rsidRPr="001F32F7" w:rsidRDefault="00000000">
      <w:pPr>
        <w:pStyle w:val="BodyA"/>
        <w:rPr>
          <w:rFonts w:ascii="Arial" w:hAnsi="Arial" w:cs="Arial"/>
        </w:rPr>
      </w:pPr>
      <w:r w:rsidRPr="001F32F7">
        <w:rPr>
          <w:rStyle w:val="None"/>
          <w:rFonts w:ascii="Arial" w:hAnsi="Arial" w:cs="Arial"/>
          <w:lang w:val="de-DE"/>
        </w:rPr>
        <w:t>Ian Wilcox</w:t>
      </w:r>
      <w:r w:rsidRPr="001F32F7">
        <w:rPr>
          <w:rStyle w:val="None"/>
          <w:rFonts w:ascii="Arial" w:hAnsi="Arial" w:cs="Arial"/>
        </w:rPr>
        <w:t xml:space="preserve">, Board Member </w:t>
      </w:r>
    </w:p>
    <w:p w14:paraId="5C8763DE" w14:textId="77777777" w:rsidR="00875B49" w:rsidRPr="001F32F7" w:rsidRDefault="00875B49">
      <w:pPr>
        <w:pStyle w:val="BodyA"/>
        <w:rPr>
          <w:rFonts w:ascii="Arial" w:hAnsi="Arial" w:cs="Arial"/>
        </w:rPr>
      </w:pPr>
    </w:p>
    <w:p w14:paraId="1C7E738F" w14:textId="77777777" w:rsidR="00875B49" w:rsidRPr="001F32F7" w:rsidRDefault="00875B49">
      <w:pPr>
        <w:pStyle w:val="BodyA"/>
        <w:rPr>
          <w:rFonts w:ascii="Arial" w:hAnsi="Arial" w:cs="Arial"/>
        </w:rPr>
      </w:pPr>
    </w:p>
    <w:p w14:paraId="641A3DAC" w14:textId="1EF428AC" w:rsidR="00875B49" w:rsidRPr="001F32F7" w:rsidRDefault="00000000">
      <w:pPr>
        <w:pStyle w:val="BodyA"/>
        <w:rPr>
          <w:rStyle w:val="NoneA"/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This completes the 202</w:t>
      </w:r>
      <w:r w:rsidR="00EB4526">
        <w:rPr>
          <w:rStyle w:val="NoneA"/>
          <w:rFonts w:ascii="Arial" w:hAnsi="Arial" w:cs="Arial"/>
        </w:rPr>
        <w:t>4</w:t>
      </w:r>
      <w:r w:rsidRPr="001F32F7">
        <w:rPr>
          <w:rStyle w:val="NoneA"/>
          <w:rFonts w:ascii="Arial" w:hAnsi="Arial" w:cs="Arial"/>
        </w:rPr>
        <w:t xml:space="preserve"> annual board meeting minutes. Please note that the board volunteers their time. If you have a complaint, please contact the board with specific information and evidence to support any claim that you submit.</w:t>
      </w:r>
    </w:p>
    <w:p w14:paraId="5DBCE9D7" w14:textId="77777777" w:rsidR="00875B49" w:rsidRPr="001F32F7" w:rsidRDefault="00875B49">
      <w:pPr>
        <w:pStyle w:val="BodyA"/>
        <w:rPr>
          <w:rFonts w:ascii="Arial" w:hAnsi="Arial" w:cs="Arial"/>
        </w:rPr>
      </w:pPr>
    </w:p>
    <w:p w14:paraId="3363CEB3" w14:textId="77777777" w:rsidR="00875B49" w:rsidRPr="001F32F7" w:rsidRDefault="00000000">
      <w:pPr>
        <w:pStyle w:val="BodyA"/>
        <w:rPr>
          <w:rStyle w:val="NoneA"/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>Larry O. Baker President</w:t>
      </w:r>
    </w:p>
    <w:p w14:paraId="16FD6A98" w14:textId="77777777" w:rsidR="00875B49" w:rsidRDefault="00000000">
      <w:pPr>
        <w:pStyle w:val="BodyA"/>
        <w:rPr>
          <w:rStyle w:val="Hyperlink1"/>
          <w:rFonts w:ascii="Arial" w:hAnsi="Arial" w:cs="Arial"/>
        </w:rPr>
      </w:pPr>
      <w:r w:rsidRPr="001F32F7">
        <w:rPr>
          <w:rStyle w:val="NoneA"/>
          <w:rFonts w:ascii="Arial" w:hAnsi="Arial" w:cs="Arial"/>
        </w:rPr>
        <w:t xml:space="preserve">(303) 827-6302  </w:t>
      </w:r>
      <w:hyperlink r:id="rId12" w:history="1">
        <w:r w:rsidRPr="001F32F7">
          <w:rPr>
            <w:rStyle w:val="Hyperlink1"/>
            <w:rFonts w:ascii="Arial" w:hAnsi="Arial" w:cs="Arial"/>
          </w:rPr>
          <w:t>Bakerlo73@gmail.com</w:t>
        </w:r>
      </w:hyperlink>
    </w:p>
    <w:p w14:paraId="2D564B68" w14:textId="77777777" w:rsidR="00EB4526" w:rsidRDefault="00EB4526">
      <w:pPr>
        <w:pStyle w:val="BodyA"/>
        <w:rPr>
          <w:rStyle w:val="Hyperlink1"/>
          <w:rFonts w:ascii="Arial" w:hAnsi="Arial" w:cs="Arial"/>
        </w:rPr>
      </w:pPr>
    </w:p>
    <w:p w14:paraId="6040D62B" w14:textId="5B1181C7" w:rsidR="00EB4526" w:rsidRPr="00A10077" w:rsidRDefault="00EB4526">
      <w:pPr>
        <w:pStyle w:val="BodyA"/>
        <w:rPr>
          <w:rFonts w:ascii="Arial" w:hAnsi="Arial" w:cs="Arial"/>
          <w:color w:val="000000" w:themeColor="text1"/>
        </w:rPr>
      </w:pPr>
      <w:r w:rsidRPr="00A10077">
        <w:rPr>
          <w:rStyle w:val="Hyperlink1"/>
          <w:rFonts w:ascii="Arial" w:hAnsi="Arial" w:cs="Arial"/>
          <w:color w:val="000000" w:themeColor="text1"/>
          <w:u w:val="none"/>
        </w:rPr>
        <w:t xml:space="preserve">Minutes created by Shelley </w:t>
      </w:r>
      <w:proofErr w:type="spellStart"/>
      <w:r w:rsidRPr="00A10077">
        <w:rPr>
          <w:rStyle w:val="Hyperlink1"/>
          <w:rFonts w:ascii="Arial" w:hAnsi="Arial" w:cs="Arial"/>
          <w:color w:val="000000" w:themeColor="text1"/>
          <w:u w:val="none"/>
        </w:rPr>
        <w:t>Karn</w:t>
      </w:r>
      <w:proofErr w:type="spellEnd"/>
      <w:r w:rsidRPr="00A10077">
        <w:rPr>
          <w:rStyle w:val="Hyperlink1"/>
          <w:rFonts w:ascii="Arial" w:hAnsi="Arial" w:cs="Arial"/>
          <w:color w:val="000000" w:themeColor="text1"/>
          <w:u w:val="none"/>
        </w:rPr>
        <w:t xml:space="preserve"> with a special thanks to Audrey </w:t>
      </w:r>
      <w:r w:rsidR="00A10077" w:rsidRPr="00A10077">
        <w:rPr>
          <w:rStyle w:val="Hyperlink1"/>
          <w:rFonts w:ascii="Arial" w:hAnsi="Arial" w:cs="Arial"/>
          <w:color w:val="000000" w:themeColor="text1"/>
          <w:u w:val="none"/>
        </w:rPr>
        <w:t>Fellay for taking notes during the meeting.</w:t>
      </w:r>
    </w:p>
    <w:sectPr w:rsidR="00EB4526" w:rsidRPr="00A10077">
      <w:headerReference w:type="default" r:id="rId13"/>
      <w:footerReference w:type="default" r:id="rId14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3329" w14:textId="77777777" w:rsidR="00140283" w:rsidRDefault="00140283">
      <w:r>
        <w:separator/>
      </w:r>
    </w:p>
  </w:endnote>
  <w:endnote w:type="continuationSeparator" w:id="0">
    <w:p w14:paraId="5CDA6ACA" w14:textId="77777777" w:rsidR="00140283" w:rsidRDefault="0014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ABC6" w14:textId="77777777" w:rsidR="00875B49" w:rsidRDefault="00875B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84D5" w14:textId="77777777" w:rsidR="00140283" w:rsidRDefault="00140283">
      <w:r>
        <w:separator/>
      </w:r>
    </w:p>
  </w:footnote>
  <w:footnote w:type="continuationSeparator" w:id="0">
    <w:p w14:paraId="4AF4352C" w14:textId="77777777" w:rsidR="00140283" w:rsidRDefault="0014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3CF6" w14:textId="77777777" w:rsidR="00875B49" w:rsidRDefault="00875B4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E1948"/>
    <w:multiLevelType w:val="hybridMultilevel"/>
    <w:tmpl w:val="584CC43A"/>
    <w:numStyleLink w:val="ImportedStyle1"/>
  </w:abstractNum>
  <w:abstractNum w:abstractNumId="1" w15:restartNumberingAfterBreak="0">
    <w:nsid w:val="31E85784"/>
    <w:multiLevelType w:val="hybridMultilevel"/>
    <w:tmpl w:val="584CC43A"/>
    <w:styleLink w:val="ImportedStyle1"/>
    <w:lvl w:ilvl="0" w:tplc="61A8C5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A0D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8472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EAE3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492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4AD15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48AE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2651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1692A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4402C0F"/>
    <w:multiLevelType w:val="hybridMultilevel"/>
    <w:tmpl w:val="3B126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466913">
    <w:abstractNumId w:val="1"/>
  </w:num>
  <w:num w:numId="2" w16cid:durableId="786315825">
    <w:abstractNumId w:val="0"/>
  </w:num>
  <w:num w:numId="3" w16cid:durableId="175820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49"/>
    <w:rsid w:val="00065A01"/>
    <w:rsid w:val="000C71DF"/>
    <w:rsid w:val="00140283"/>
    <w:rsid w:val="001F32F7"/>
    <w:rsid w:val="0044101E"/>
    <w:rsid w:val="00457BD9"/>
    <w:rsid w:val="00616CF2"/>
    <w:rsid w:val="006546EB"/>
    <w:rsid w:val="006F3166"/>
    <w:rsid w:val="00875B49"/>
    <w:rsid w:val="00A10077"/>
    <w:rsid w:val="00B92D29"/>
    <w:rsid w:val="00C04DE6"/>
    <w:rsid w:val="00C62B75"/>
    <w:rsid w:val="00EB4526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347FB"/>
  <w15:docId w15:val="{BCE87DBC-3FD5-B045-896E-9B0A5F6C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Pr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  <w:lang w:val="en-US"/>
    </w:rPr>
  </w:style>
  <w:style w:type="character" w:customStyle="1" w:styleId="Hyperlink1">
    <w:name w:val="Hyperlink.1"/>
    <w:basedOn w:val="None"/>
    <w:rPr>
      <w:outline w:val="0"/>
      <w:color w:val="0563C1"/>
      <w:u w:val="single" w:color="0563C1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libri" w:eastAsia="Calibri" w:hAnsi="Calibri" w:cs="Calibri"/>
      <w:outline w:val="0"/>
      <w:color w:val="1155CC"/>
      <w:u w:val="single" w:color="1154CC"/>
      <w:shd w:val="clear" w:color="auto" w:fill="FFFFFF"/>
    </w:rPr>
  </w:style>
  <w:style w:type="character" w:customStyle="1" w:styleId="Hyperlink3">
    <w:name w:val="Hyperlink.3"/>
    <w:basedOn w:val="Hyperlink"/>
    <w:rPr>
      <w:outline w:val="0"/>
      <w:color w:val="0000FF"/>
      <w:u w:val="single" w:color="0000FF"/>
    </w:rPr>
  </w:style>
  <w:style w:type="paragraph" w:styleId="NormalWeb">
    <w:name w:val="Normal (Web)"/>
    <w:basedOn w:val="Normal"/>
    <w:uiPriority w:val="99"/>
    <w:semiHidden/>
    <w:unhideWhenUsed/>
    <w:rsid w:val="00616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1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.gov/uas/resources/community_engagement/no_drone_zon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a.gov/uas/resources/policy_library/UAS_Fact_Sheet_2023.pdf" TargetMode="External"/><Relationship Id="rId12" Type="http://schemas.openxmlformats.org/officeDocument/2006/relationships/hyperlink" Target="mailto:Bakerlo73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kerlo73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untsbo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a.gov/uas/recreational_fly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Karn, Shelley</cp:lastModifiedBy>
  <cp:revision>7</cp:revision>
  <dcterms:created xsi:type="dcterms:W3CDTF">2024-08-15T16:18:00Z</dcterms:created>
  <dcterms:modified xsi:type="dcterms:W3CDTF">2024-08-15T19:37:00Z</dcterms:modified>
</cp:coreProperties>
</file>